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F9DF7" w14:textId="77777777" w:rsidR="00E757D7" w:rsidRDefault="00E757D7"/>
    <w:p w14:paraId="4F4A2AFD" w14:textId="77777777" w:rsidR="009869EB" w:rsidRDefault="009869EB"/>
    <w:p w14:paraId="60A94750" w14:textId="77777777" w:rsidR="009869EB" w:rsidRDefault="009869EB"/>
    <w:p w14:paraId="172BCAF5" w14:textId="77777777" w:rsidR="009869EB" w:rsidRDefault="009869EB" w:rsidP="009869EB">
      <w:r>
        <w:t>Dear Members,</w:t>
      </w:r>
    </w:p>
    <w:p w14:paraId="0615E882" w14:textId="77777777" w:rsidR="009869EB" w:rsidRDefault="009869EB" w:rsidP="009869EB">
      <w:r>
        <w:t>This email is to help clarify a few issues being discussed in the neighborhood</w:t>
      </w:r>
    </w:p>
    <w:p w14:paraId="11856BFE" w14:textId="5E14BA32" w:rsidR="009869EB" w:rsidRDefault="009869EB" w:rsidP="009869EB">
      <w:r>
        <w:t xml:space="preserve">concerning the upcoming special membership meeting at 4 p.m. on </w:t>
      </w:r>
      <w:r w:rsidR="00F83910">
        <w:t>May 15</w:t>
      </w:r>
      <w:proofErr w:type="gramStart"/>
      <w:r w:rsidR="00F83910" w:rsidRPr="00F83910">
        <w:rPr>
          <w:vertAlign w:val="superscript"/>
        </w:rPr>
        <w:t>th</w:t>
      </w:r>
      <w:r w:rsidR="00F83910">
        <w:t xml:space="preserve"> </w:t>
      </w:r>
      <w:r>
        <w:t xml:space="preserve"> in</w:t>
      </w:r>
      <w:proofErr w:type="gramEnd"/>
      <w:r>
        <w:t xml:space="preserve"> the</w:t>
      </w:r>
    </w:p>
    <w:p w14:paraId="468C9B8E" w14:textId="77777777" w:rsidR="009869EB" w:rsidRDefault="009869EB" w:rsidP="009869EB">
      <w:r>
        <w:t>Community House. The purpose of that meeting is to discuss and have the</w:t>
      </w:r>
    </w:p>
    <w:p w14:paraId="1B387DD7" w14:textId="77777777" w:rsidR="009869EB" w:rsidRDefault="009869EB" w:rsidP="009869EB">
      <w:r>
        <w:t>membership vote on a key piece of a settlement proposal that the Board of Directors</w:t>
      </w:r>
    </w:p>
    <w:p w14:paraId="6140601E" w14:textId="77777777" w:rsidR="009869EB" w:rsidRDefault="009869EB" w:rsidP="009869EB">
      <w:r>
        <w:t xml:space="preserve">has approved </w:t>
      </w:r>
      <w:proofErr w:type="gramStart"/>
      <w:r>
        <w:t>in an attempt to</w:t>
      </w:r>
      <w:proofErr w:type="gramEnd"/>
      <w:r>
        <w:t xml:space="preserve"> resolve the pending lawsuit Lord’s Point Association, Inc.</w:t>
      </w:r>
    </w:p>
    <w:p w14:paraId="7DB455E2" w14:textId="77777777" w:rsidR="009869EB" w:rsidRDefault="009869EB" w:rsidP="009869EB">
      <w:r>
        <w:t>v. Karen Barbosa. I apologize for the length of this email, but I wanted to fully address</w:t>
      </w:r>
    </w:p>
    <w:p w14:paraId="0A4FAA07" w14:textId="77777777" w:rsidR="009869EB" w:rsidRDefault="009869EB" w:rsidP="009869EB">
      <w:r>
        <w:t>some of the questions I have received.</w:t>
      </w:r>
    </w:p>
    <w:p w14:paraId="2D3A89D0" w14:textId="77777777" w:rsidR="009869EB" w:rsidRPr="009869EB" w:rsidRDefault="009869EB" w:rsidP="009869EB">
      <w:pPr>
        <w:rPr>
          <w:b/>
          <w:bCs/>
        </w:rPr>
      </w:pPr>
      <w:r w:rsidRPr="009869EB">
        <w:rPr>
          <w:b/>
          <w:bCs/>
        </w:rPr>
        <w:t>Questions About Day/Time of Meeting</w:t>
      </w:r>
    </w:p>
    <w:p w14:paraId="39C5BE0A" w14:textId="77777777" w:rsidR="009869EB" w:rsidRDefault="009869EB" w:rsidP="009869EB">
      <w:r>
        <w:t>I have received a few questions about the timing of the meeting and why it cannot wait</w:t>
      </w:r>
    </w:p>
    <w:p w14:paraId="230F7DC0" w14:textId="77777777" w:rsidR="00520FD5" w:rsidRDefault="009869EB" w:rsidP="009869EB">
      <w:r>
        <w:t xml:space="preserve">until the Annual Members Meeting on May 30, 2026. These questions are understandable. </w:t>
      </w:r>
    </w:p>
    <w:p w14:paraId="177C8F07" w14:textId="1CA28D32" w:rsidR="009869EB" w:rsidRDefault="009869EB" w:rsidP="009869EB">
      <w:r>
        <w:t xml:space="preserve">The reason is quite simple—we had to schedule the meeting as quickly as possible and at a time that worked for board members, our lawyer and other scheduling considerations due to the Court deadlines that we are under. </w:t>
      </w:r>
    </w:p>
    <w:p w14:paraId="03464E51" w14:textId="3EFE968E" w:rsidR="00F83910" w:rsidRDefault="009869EB" w:rsidP="00F83910">
      <w:r>
        <w:t xml:space="preserve">The trial in this lawsuit currently scheduled to begin on May 19 and to conclude on May 22, a full week before the Annual Members Meeting on May 30. </w:t>
      </w:r>
      <w:r w:rsidR="00520FD5">
        <w:t xml:space="preserve"> This is a new development, as the Barbosa team had requested of LPA for a delay in trial in March.  We agreed and both sides were planning for a trial in early fall.   However, for reasons that are unclear, the Court just denied that delay of trial request on April 27</w:t>
      </w:r>
      <w:r w:rsidR="00520FD5" w:rsidRPr="00520FD5">
        <w:rPr>
          <w:vertAlign w:val="superscript"/>
        </w:rPr>
        <w:t>th</w:t>
      </w:r>
      <w:r w:rsidR="00520FD5">
        <w:t xml:space="preserve">. </w:t>
      </w:r>
    </w:p>
    <w:p w14:paraId="25E46679" w14:textId="2AE611F3" w:rsidR="009869EB" w:rsidRDefault="009869EB" w:rsidP="009869EB">
      <w:r>
        <w:t>The settlement proposal that the Board has been working on is intended, in part, to help LPA avoid the significant costs of the trial and likely appeals that would follow it. To have any chance of achieving that goal, the special member meeting must happen before the trial starts and early enough that there will still be time to have the settlement finalized by the Court.</w:t>
      </w:r>
    </w:p>
    <w:p w14:paraId="463BFFD5" w14:textId="77777777" w:rsidR="009869EB" w:rsidRDefault="009869EB" w:rsidP="009869EB">
      <w:r>
        <w:t>There is precedent in our community for calling special meetings for these purposes. In</w:t>
      </w:r>
    </w:p>
    <w:p w14:paraId="06D259FC" w14:textId="7C167B68" w:rsidR="009869EB" w:rsidRDefault="009869EB" w:rsidP="009869EB">
      <w:r>
        <w:t>September 2024, LPA had a similar special member meeting to approve a land</w:t>
      </w:r>
    </w:p>
    <w:p w14:paraId="4ED2D696" w14:textId="77777777" w:rsidR="009869EB" w:rsidRDefault="009869EB" w:rsidP="009869EB">
      <w:r>
        <w:lastRenderedPageBreak/>
        <w:t>transaction that was part of the settlement of other litigation titled Lord’s Point</w:t>
      </w:r>
    </w:p>
    <w:p w14:paraId="097F219F" w14:textId="77777777" w:rsidR="009869EB" w:rsidRDefault="009869EB" w:rsidP="009869EB">
      <w:r>
        <w:t>Association, Inc. v. Vacca. Sec. 7.3 of our Bylaws specifically assume situations like</w:t>
      </w:r>
    </w:p>
    <w:p w14:paraId="6D397E2A" w14:textId="77777777" w:rsidR="009869EB" w:rsidRDefault="009869EB" w:rsidP="009869EB">
      <w:r>
        <w:t>this may occur from time to time and provide that a special membership meeting may</w:t>
      </w:r>
    </w:p>
    <w:p w14:paraId="51AA144F" w14:textId="77777777" w:rsidR="009869EB" w:rsidRDefault="009869EB" w:rsidP="009869EB">
      <w:r>
        <w:t>be called to address these issues as needed.</w:t>
      </w:r>
    </w:p>
    <w:p w14:paraId="0159BEF1" w14:textId="77777777" w:rsidR="009869EB" w:rsidRDefault="009869EB" w:rsidP="009869EB"/>
    <w:p w14:paraId="04D9E8B4" w14:textId="77777777" w:rsidR="009869EB" w:rsidRDefault="009869EB" w:rsidP="009869EB">
      <w:r>
        <w:t>A few people have asked about the possibility of moving the meeting. Unfortunately,</w:t>
      </w:r>
    </w:p>
    <w:p w14:paraId="36C0F83D" w14:textId="77777777" w:rsidR="009869EB" w:rsidRDefault="009869EB" w:rsidP="009869EB">
      <w:r>
        <w:t>because our Bylaws require us to mail notice of the special meeting 10 days in</w:t>
      </w:r>
    </w:p>
    <w:p w14:paraId="24001481" w14:textId="77777777" w:rsidR="009869EB" w:rsidRDefault="009869EB" w:rsidP="009869EB">
      <w:r>
        <w:t>advance, there is no longer sufficient time to reschedule the meeting to a different time</w:t>
      </w:r>
    </w:p>
    <w:p w14:paraId="321F5242" w14:textId="1415B888" w:rsidR="009869EB" w:rsidRDefault="009869EB" w:rsidP="009869EB">
      <w:r>
        <w:t>and still meet the Court deadlines we are working under. LPA could consider</w:t>
      </w:r>
    </w:p>
    <w:p w14:paraId="76A38D0F" w14:textId="77777777" w:rsidR="009869EB" w:rsidRDefault="009869EB" w:rsidP="009869EB">
      <w:r>
        <w:t>modernizing its special meeting notice requirements to make electronic notifications the</w:t>
      </w:r>
    </w:p>
    <w:p w14:paraId="7B67658B" w14:textId="77777777" w:rsidR="009869EB" w:rsidRDefault="009869EB" w:rsidP="009869EB">
      <w:r>
        <w:t>default rule and make it easier to schedule or adjust the times of meetings.</w:t>
      </w:r>
    </w:p>
    <w:p w14:paraId="6D267FD6" w14:textId="1430B53B" w:rsidR="00F83910" w:rsidRDefault="00F83910" w:rsidP="009869EB"/>
    <w:p w14:paraId="48AF7151" w14:textId="77777777" w:rsidR="009869EB" w:rsidRPr="009869EB" w:rsidRDefault="009869EB" w:rsidP="009869EB">
      <w:pPr>
        <w:rPr>
          <w:b/>
          <w:bCs/>
        </w:rPr>
      </w:pPr>
      <w:r w:rsidRPr="009869EB">
        <w:rPr>
          <w:b/>
          <w:bCs/>
        </w:rPr>
        <w:t>Questions About Damaged Mail Notices</w:t>
      </w:r>
    </w:p>
    <w:p w14:paraId="0D9B18F4" w14:textId="77777777" w:rsidR="009869EB" w:rsidRDefault="009869EB" w:rsidP="009869EB">
      <w:r>
        <w:t>A few people have reported to me that the U.S. Postal Service delivered LPA’s mail</w:t>
      </w:r>
    </w:p>
    <w:p w14:paraId="12190B08" w14:textId="77777777" w:rsidR="009869EB" w:rsidRDefault="009869EB" w:rsidP="009869EB">
      <w:r>
        <w:t>notice of the special meeting in a damaged state. One person stated that it appeared</w:t>
      </w:r>
    </w:p>
    <w:p w14:paraId="65C8E2D5" w14:textId="77777777" w:rsidR="009869EB" w:rsidRDefault="009869EB" w:rsidP="009869EB">
      <w:r>
        <w:t>someone may have tampered with their letter in the mailbox after it was delivered.</w:t>
      </w:r>
    </w:p>
    <w:p w14:paraId="66B2F6AB" w14:textId="77777777" w:rsidR="009869EB" w:rsidRDefault="009869EB" w:rsidP="009869EB">
      <w:r>
        <w:t>These are concerning reports. We want to reassure everyone that LPA is complying</w:t>
      </w:r>
    </w:p>
    <w:p w14:paraId="7AADF089" w14:textId="77777777" w:rsidR="009869EB" w:rsidRDefault="009869EB" w:rsidP="009869EB">
      <w:r>
        <w:t>with the Bylaws in delivering the letters to the U.S. Postal Service to deliver to</w:t>
      </w:r>
    </w:p>
    <w:p w14:paraId="4DD365FD" w14:textId="77777777" w:rsidR="009869EB" w:rsidRDefault="009869EB" w:rsidP="009869EB">
      <w:r>
        <w:t>members. It goes without saying that LPA cannot control the U.S. Postal Service or</w:t>
      </w:r>
    </w:p>
    <w:p w14:paraId="41FC696F" w14:textId="77777777" w:rsidR="009869EB" w:rsidRDefault="009869EB" w:rsidP="009869EB">
      <w:r>
        <w:t>what happens to a letter after it is delivered. Although LPA has complied with the legal</w:t>
      </w:r>
    </w:p>
    <w:p w14:paraId="0B65AEF4" w14:textId="77777777" w:rsidR="009869EB" w:rsidRDefault="009869EB" w:rsidP="009869EB">
      <w:r>
        <w:t>notice requirements in our Bylaws, we want to take extra precautions to make sure</w:t>
      </w:r>
    </w:p>
    <w:p w14:paraId="56F58222" w14:textId="77777777" w:rsidR="009869EB" w:rsidRDefault="009869EB" w:rsidP="009869EB">
      <w:r>
        <w:t xml:space="preserve">everyone is aware of this meeting. So, this email will also remind </w:t>
      </w:r>
      <w:proofErr w:type="gramStart"/>
      <w:r>
        <w:t>us</w:t>
      </w:r>
      <w:proofErr w:type="gramEnd"/>
      <w:r>
        <w:t xml:space="preserve"> all that the agenda</w:t>
      </w:r>
    </w:p>
    <w:p w14:paraId="238E34BC" w14:textId="77777777" w:rsidR="009869EB" w:rsidRDefault="009869EB" w:rsidP="009869EB">
      <w:r>
        <w:t>for the special meeting is available on LPA’s website and is attached to this email.</w:t>
      </w:r>
    </w:p>
    <w:p w14:paraId="2189D6BB" w14:textId="77777777" w:rsidR="009869EB" w:rsidRDefault="009869EB" w:rsidP="009869EB">
      <w:r>
        <w:t>At the special meeting, members will have an opportunity to hear from our attorney</w:t>
      </w:r>
    </w:p>
    <w:p w14:paraId="3FFF93E2" w14:textId="77777777" w:rsidR="009869EB" w:rsidRDefault="009869EB" w:rsidP="009869EB">
      <w:r>
        <w:t>about a proposed easement that they will be asked to vote on. Our Bylaws require that</w:t>
      </w:r>
    </w:p>
    <w:p w14:paraId="4AD917AC" w14:textId="77777777" w:rsidR="009869EB" w:rsidRDefault="009869EB" w:rsidP="009869EB">
      <w:r>
        <w:t>a membership vote be called to specifically approve any land transaction. The</w:t>
      </w:r>
    </w:p>
    <w:p w14:paraId="056E01C5" w14:textId="77777777" w:rsidR="009869EB" w:rsidRDefault="009869EB" w:rsidP="009869EB">
      <w:r>
        <w:lastRenderedPageBreak/>
        <w:t>proposed easement is a key component of a potential settlement of Lord’s Point</w:t>
      </w:r>
    </w:p>
    <w:p w14:paraId="6846A5B3" w14:textId="77777777" w:rsidR="009869EB" w:rsidRDefault="009869EB" w:rsidP="009869EB">
      <w:r w:rsidRPr="009869EB">
        <w:rPr>
          <w:lang w:val="fr-FR"/>
        </w:rPr>
        <w:t xml:space="preserve">Association, Inc. v. Karen Barbosa. </w:t>
      </w:r>
      <w:r>
        <w:t>The easement has already been approved by the</w:t>
      </w:r>
    </w:p>
    <w:p w14:paraId="794FBAA3" w14:textId="77777777" w:rsidR="009869EB" w:rsidRDefault="009869EB" w:rsidP="009869EB">
      <w:r>
        <w:t>Board of Directors as part of the overall settlement of the lawsuit. The special meeting</w:t>
      </w:r>
    </w:p>
    <w:p w14:paraId="02B7EDAA" w14:textId="77777777" w:rsidR="009869EB" w:rsidRDefault="009869EB" w:rsidP="009869EB">
      <w:r>
        <w:t>is intended to provide interested members with an opportunity to learn more about it and</w:t>
      </w:r>
    </w:p>
    <w:p w14:paraId="65253C31" w14:textId="77777777" w:rsidR="009869EB" w:rsidRDefault="009869EB" w:rsidP="009869EB">
      <w:r>
        <w:t>vote on it as provided for by Section 7.3 of our Bylaws.</w:t>
      </w:r>
    </w:p>
    <w:p w14:paraId="76217F7C" w14:textId="77777777" w:rsidR="009869EB" w:rsidRDefault="009869EB" w:rsidP="009869EB">
      <w:pPr>
        <w:rPr>
          <w:b/>
          <w:bCs/>
        </w:rPr>
      </w:pPr>
    </w:p>
    <w:p w14:paraId="60830ECD" w14:textId="2054F401" w:rsidR="009869EB" w:rsidRPr="009869EB" w:rsidRDefault="009869EB" w:rsidP="009869EB">
      <w:pPr>
        <w:rPr>
          <w:b/>
          <w:bCs/>
        </w:rPr>
      </w:pPr>
      <w:r w:rsidRPr="009869EB">
        <w:rPr>
          <w:b/>
          <w:bCs/>
        </w:rPr>
        <w:t>Membership’s Role in Settlement Process</w:t>
      </w:r>
    </w:p>
    <w:p w14:paraId="68373356" w14:textId="67441978" w:rsidR="009869EB" w:rsidRDefault="009869EB" w:rsidP="009869EB">
      <w:r>
        <w:t>In a 6-1 (2 directors absent) the Board approved a settlement proposal and directed LPA’s attorney to make a settlement offer to Karen Barbosa on May 4, 2026 (We are currently awaiting a response from Dr. Barbosa). This was part of on-going management of the lawsuit by the Board over the past nearly three years. The lawsuit has been a topic at Board</w:t>
      </w:r>
    </w:p>
    <w:p w14:paraId="28B955C4" w14:textId="798F9C81" w:rsidR="009869EB" w:rsidRDefault="009869EB" w:rsidP="009869EB">
      <w:r>
        <w:t xml:space="preserve">meetings </w:t>
      </w:r>
      <w:r w:rsidR="00520FD5">
        <w:t>as developments occurred</w:t>
      </w:r>
      <w:r>
        <w:t>, most recently and intensely at several meetings in</w:t>
      </w:r>
    </w:p>
    <w:p w14:paraId="691C0CC7" w14:textId="77777777" w:rsidR="009869EB" w:rsidRDefault="009869EB" w:rsidP="009869EB">
      <w:r>
        <w:t>December 2025 and January 2026. The current proposal being discussed is a</w:t>
      </w:r>
    </w:p>
    <w:p w14:paraId="7423208E" w14:textId="77777777" w:rsidR="009869EB" w:rsidRDefault="009869EB" w:rsidP="009869EB">
      <w:r>
        <w:t>continuation of these efforts. The current proposal is a variation of a settlement proposal</w:t>
      </w:r>
    </w:p>
    <w:p w14:paraId="0B5FE1EE" w14:textId="763C621D" w:rsidR="009869EB" w:rsidRDefault="009869EB" w:rsidP="00520FD5">
      <w:r>
        <w:t>approved by LPA’s prior litigation committee (Jen Daly, Steven Dodd, and Paul Mecurio)</w:t>
      </w:r>
      <w:r w:rsidR="00520FD5">
        <w:t xml:space="preserve"> and the board </w:t>
      </w:r>
      <w:r>
        <w:t>in August 2025.</w:t>
      </w:r>
    </w:p>
    <w:p w14:paraId="786B165E" w14:textId="77777777" w:rsidR="009869EB" w:rsidRDefault="009869EB" w:rsidP="009869EB">
      <w:r>
        <w:t>One component of the settlement proposal currently on the table includes a proposed</w:t>
      </w:r>
    </w:p>
    <w:p w14:paraId="3F45F9BE" w14:textId="77777777" w:rsidR="009869EB" w:rsidRDefault="009869EB" w:rsidP="009869EB">
      <w:r>
        <w:t>easement being conveyed to Dr. Barbosa over a small portion of LPA land. The</w:t>
      </w:r>
    </w:p>
    <w:p w14:paraId="7A8AC443" w14:textId="43EA6BC3" w:rsidR="009869EB" w:rsidRDefault="009869EB" w:rsidP="009869EB">
      <w:r>
        <w:t>easement would in no way impact member access to the water at the adjacent beach or</w:t>
      </w:r>
    </w:p>
    <w:p w14:paraId="3898412A" w14:textId="77777777" w:rsidR="009869EB" w:rsidRDefault="009869EB" w:rsidP="009869EB">
      <w:r>
        <w:t xml:space="preserve">Langworthy Dock. LPA would continue to own </w:t>
      </w:r>
      <w:proofErr w:type="gramStart"/>
      <w:r>
        <w:t>all of</w:t>
      </w:r>
      <w:proofErr w:type="gramEnd"/>
      <w:r>
        <w:t xml:space="preserve"> the land it presently owns.</w:t>
      </w:r>
    </w:p>
    <w:p w14:paraId="4408C7A4" w14:textId="77777777" w:rsidR="009869EB" w:rsidRDefault="009869EB" w:rsidP="009869EB">
      <w:r>
        <w:t>The proposed easement would qualify as a land transaction under Section 7.3 of LPA’s</w:t>
      </w:r>
    </w:p>
    <w:p w14:paraId="1FDFC130" w14:textId="77777777" w:rsidR="009869EB" w:rsidRDefault="009869EB" w:rsidP="009869EB">
      <w:r>
        <w:t>Bylaws and requires a vote of members to approve. All other aspects of the settlement</w:t>
      </w:r>
    </w:p>
    <w:p w14:paraId="66030369" w14:textId="77777777" w:rsidR="009869EB" w:rsidRDefault="009869EB" w:rsidP="009869EB">
      <w:r>
        <w:t xml:space="preserve">have already been voted on by the Board at its May 4, </w:t>
      </w:r>
      <w:proofErr w:type="gramStart"/>
      <w:r>
        <w:t>2026</w:t>
      </w:r>
      <w:proofErr w:type="gramEnd"/>
      <w:r>
        <w:t xml:space="preserve"> meeting. At the special</w:t>
      </w:r>
    </w:p>
    <w:p w14:paraId="1CA6BD18" w14:textId="77777777" w:rsidR="009869EB" w:rsidRDefault="009869EB" w:rsidP="009869EB">
      <w:r>
        <w:t>meeting, members will have an opportunity to hear from LPA’s lawyer and vote on</w:t>
      </w:r>
    </w:p>
    <w:p w14:paraId="43B1156A" w14:textId="77777777" w:rsidR="009869EB" w:rsidRDefault="009869EB" w:rsidP="009869EB">
      <w:r>
        <w:t>whether to approve the easement. Without the approval of that member vote, LPA will</w:t>
      </w:r>
    </w:p>
    <w:p w14:paraId="7B8F5939" w14:textId="77777777" w:rsidR="009869EB" w:rsidRDefault="009869EB" w:rsidP="009869EB">
      <w:r>
        <w:t>be obligated to proceed in Court and incur the costs of trial, including expert witness</w:t>
      </w:r>
    </w:p>
    <w:p w14:paraId="455ED81E" w14:textId="77777777" w:rsidR="009869EB" w:rsidRDefault="009869EB" w:rsidP="009869EB">
      <w:r>
        <w:t>fees, and likely appeals.</w:t>
      </w:r>
    </w:p>
    <w:p w14:paraId="089FCCFC" w14:textId="77777777" w:rsidR="00520FD5" w:rsidRDefault="00520FD5" w:rsidP="009869EB">
      <w:pPr>
        <w:rPr>
          <w:b/>
          <w:bCs/>
        </w:rPr>
      </w:pPr>
    </w:p>
    <w:p w14:paraId="6295CCD7" w14:textId="058CE0FC" w:rsidR="009869EB" w:rsidRPr="009869EB" w:rsidRDefault="009869EB" w:rsidP="009869EB">
      <w:pPr>
        <w:rPr>
          <w:b/>
          <w:bCs/>
        </w:rPr>
      </w:pPr>
      <w:r w:rsidRPr="009869EB">
        <w:rPr>
          <w:b/>
          <w:bCs/>
        </w:rPr>
        <w:t>Further Questions</w:t>
      </w:r>
    </w:p>
    <w:p w14:paraId="27E03B0F" w14:textId="77777777" w:rsidR="009869EB" w:rsidRDefault="009869EB" w:rsidP="009869EB">
      <w:r>
        <w:t>Members are encouraged to reach out with questions. Please understand, however,</w:t>
      </w:r>
    </w:p>
    <w:p w14:paraId="604677F4" w14:textId="77777777" w:rsidR="009869EB" w:rsidRDefault="009869EB" w:rsidP="009869EB">
      <w:r>
        <w:t xml:space="preserve">that if you send a group email to the Board, we </w:t>
      </w:r>
      <w:proofErr w:type="gramStart"/>
      <w:r>
        <w:t>are not able to</w:t>
      </w:r>
      <w:proofErr w:type="gramEnd"/>
      <w:r>
        <w:t xml:space="preserve"> respond by a “reply all”</w:t>
      </w:r>
    </w:p>
    <w:p w14:paraId="0A74ACC0" w14:textId="77777777" w:rsidR="009869EB" w:rsidRDefault="009869EB" w:rsidP="009869EB"/>
    <w:p w14:paraId="500968D7" w14:textId="77777777" w:rsidR="009869EB" w:rsidRDefault="009869EB" w:rsidP="009869EB">
      <w:r>
        <w:t>email. The reason for this is that under the State’s modern public meeting rules an</w:t>
      </w:r>
    </w:p>
    <w:p w14:paraId="1407F2AD" w14:textId="77777777" w:rsidR="009869EB" w:rsidRDefault="009869EB" w:rsidP="009869EB">
      <w:r>
        <w:t>email can become an improper unnoticed public meeting if a Board member</w:t>
      </w:r>
    </w:p>
    <w:p w14:paraId="0FF57FE9" w14:textId="77777777" w:rsidR="009869EB" w:rsidRDefault="009869EB" w:rsidP="009869EB">
      <w:r>
        <w:t xml:space="preserve">communicates simultaneously with </w:t>
      </w:r>
      <w:proofErr w:type="gramStart"/>
      <w:r>
        <w:t>a sufficient number of</w:t>
      </w:r>
      <w:proofErr w:type="gramEnd"/>
      <w:r>
        <w:t xml:space="preserve"> Board members to constitute</w:t>
      </w:r>
    </w:p>
    <w:p w14:paraId="5838D5CD" w14:textId="77777777" w:rsidR="009869EB" w:rsidRDefault="009869EB" w:rsidP="009869EB">
      <w:r>
        <w:t>a quorum. If we receive a group email from a resident, please do not be offended if only</w:t>
      </w:r>
    </w:p>
    <w:p w14:paraId="176EF03E" w14:textId="77777777" w:rsidR="009869EB" w:rsidRDefault="009869EB" w:rsidP="009869EB">
      <w:r>
        <w:t>one Board member writes back privately or calls you. We are simply trying to comply</w:t>
      </w:r>
    </w:p>
    <w:p w14:paraId="7D1B8C41" w14:textId="16033B0A" w:rsidR="009869EB" w:rsidRDefault="009869EB" w:rsidP="009869EB">
      <w:r>
        <w:t>with the State’s open meeting rules.</w:t>
      </w:r>
    </w:p>
    <w:p w14:paraId="7036FCBE" w14:textId="77777777" w:rsidR="009869EB" w:rsidRDefault="009869EB" w:rsidP="009869EB"/>
    <w:p w14:paraId="4E170C9F" w14:textId="77777777" w:rsidR="002067AD" w:rsidRDefault="009869EB" w:rsidP="009869EB">
      <w:r>
        <w:t>Please know that the Board has worked very</w:t>
      </w:r>
      <w:r w:rsidR="002C0150">
        <w:t xml:space="preserve"> hard to get us to this point.  Please feel free to reach out </w:t>
      </w:r>
      <w:r w:rsidR="002067AD">
        <w:t xml:space="preserve">to me directly with any additional questions. </w:t>
      </w:r>
    </w:p>
    <w:p w14:paraId="33974DE8" w14:textId="77777777" w:rsidR="002067AD" w:rsidRDefault="002067AD" w:rsidP="009869EB"/>
    <w:p w14:paraId="1AA3D5DF" w14:textId="77777777" w:rsidR="002067AD" w:rsidRDefault="002067AD" w:rsidP="009869EB">
      <w:r>
        <w:t xml:space="preserve">Sincerely, </w:t>
      </w:r>
    </w:p>
    <w:p w14:paraId="1D546ECB" w14:textId="77777777" w:rsidR="002067AD" w:rsidRDefault="002067AD" w:rsidP="009869EB"/>
    <w:p w14:paraId="26D3C978" w14:textId="77777777" w:rsidR="002067AD" w:rsidRDefault="002067AD" w:rsidP="009869EB">
      <w:r>
        <w:t xml:space="preserve">Jen </w:t>
      </w:r>
    </w:p>
    <w:p w14:paraId="19305C7D" w14:textId="77777777" w:rsidR="002067AD" w:rsidRDefault="002067AD" w:rsidP="009869EB">
      <w:r>
        <w:t xml:space="preserve">860.398.3916 </w:t>
      </w:r>
    </w:p>
    <w:p w14:paraId="6FB2613C" w14:textId="27300959" w:rsidR="00520FD5" w:rsidRDefault="00520FD5" w:rsidP="009869EB">
      <w:hyperlink r:id="rId4" w:history="1">
        <w:r w:rsidRPr="00E77443">
          <w:rPr>
            <w:rStyle w:val="Hyperlink"/>
          </w:rPr>
          <w:t>jendmcf@gmail.com</w:t>
        </w:r>
      </w:hyperlink>
    </w:p>
    <w:p w14:paraId="70518A12" w14:textId="77777777" w:rsidR="00520FD5" w:rsidRDefault="00520FD5" w:rsidP="009869EB"/>
    <w:p w14:paraId="5865930A" w14:textId="38791BE8" w:rsidR="009869EB" w:rsidRDefault="009869EB" w:rsidP="009869EB">
      <w:r>
        <w:t xml:space="preserve"> </w:t>
      </w:r>
    </w:p>
    <w:sectPr w:rsidR="009869EB" w:rsidSect="005F29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6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NotDisplayPageBoundaries/>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9EB"/>
    <w:rsid w:val="00056400"/>
    <w:rsid w:val="00097C6F"/>
    <w:rsid w:val="001511C4"/>
    <w:rsid w:val="001D0E08"/>
    <w:rsid w:val="001D7A2E"/>
    <w:rsid w:val="002067AD"/>
    <w:rsid w:val="002C0150"/>
    <w:rsid w:val="002F470B"/>
    <w:rsid w:val="003D227B"/>
    <w:rsid w:val="0049110A"/>
    <w:rsid w:val="004B49BF"/>
    <w:rsid w:val="00520FD5"/>
    <w:rsid w:val="005F2957"/>
    <w:rsid w:val="0062212C"/>
    <w:rsid w:val="006F3F7F"/>
    <w:rsid w:val="00714305"/>
    <w:rsid w:val="007C6B70"/>
    <w:rsid w:val="00887122"/>
    <w:rsid w:val="008D6C2B"/>
    <w:rsid w:val="008E7C58"/>
    <w:rsid w:val="009869EB"/>
    <w:rsid w:val="009C2EAE"/>
    <w:rsid w:val="00A06B86"/>
    <w:rsid w:val="00A5513C"/>
    <w:rsid w:val="00AE07BB"/>
    <w:rsid w:val="00C423D9"/>
    <w:rsid w:val="00C76CFD"/>
    <w:rsid w:val="00C940F9"/>
    <w:rsid w:val="00E07A89"/>
    <w:rsid w:val="00E757D7"/>
    <w:rsid w:val="00ED10E5"/>
    <w:rsid w:val="00F13D72"/>
    <w:rsid w:val="00F83910"/>
    <w:rsid w:val="00F84E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DFD5D5E"/>
  <w15:chartTrackingRefBased/>
  <w15:docId w15:val="{BC807121-6575-364F-A02F-03530519A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9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69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9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9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9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9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9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9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9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9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69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9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9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9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9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9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9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9EB"/>
    <w:rPr>
      <w:rFonts w:eastAsiaTheme="majorEastAsia" w:cstheme="majorBidi"/>
      <w:color w:val="272727" w:themeColor="text1" w:themeTint="D8"/>
    </w:rPr>
  </w:style>
  <w:style w:type="paragraph" w:styleId="Title">
    <w:name w:val="Title"/>
    <w:basedOn w:val="Normal"/>
    <w:next w:val="Normal"/>
    <w:link w:val="TitleChar"/>
    <w:uiPriority w:val="10"/>
    <w:qFormat/>
    <w:rsid w:val="009869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9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9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9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9EB"/>
    <w:pPr>
      <w:spacing w:before="160"/>
      <w:jc w:val="center"/>
    </w:pPr>
    <w:rPr>
      <w:i/>
      <w:iCs/>
      <w:color w:val="404040" w:themeColor="text1" w:themeTint="BF"/>
    </w:rPr>
  </w:style>
  <w:style w:type="character" w:customStyle="1" w:styleId="QuoteChar">
    <w:name w:val="Quote Char"/>
    <w:basedOn w:val="DefaultParagraphFont"/>
    <w:link w:val="Quote"/>
    <w:uiPriority w:val="29"/>
    <w:rsid w:val="009869EB"/>
    <w:rPr>
      <w:i/>
      <w:iCs/>
      <w:color w:val="404040" w:themeColor="text1" w:themeTint="BF"/>
    </w:rPr>
  </w:style>
  <w:style w:type="paragraph" w:styleId="ListParagraph">
    <w:name w:val="List Paragraph"/>
    <w:basedOn w:val="Normal"/>
    <w:uiPriority w:val="34"/>
    <w:qFormat/>
    <w:rsid w:val="009869EB"/>
    <w:pPr>
      <w:ind w:left="720"/>
      <w:contextualSpacing/>
    </w:pPr>
  </w:style>
  <w:style w:type="character" w:styleId="IntenseEmphasis">
    <w:name w:val="Intense Emphasis"/>
    <w:basedOn w:val="DefaultParagraphFont"/>
    <w:uiPriority w:val="21"/>
    <w:qFormat/>
    <w:rsid w:val="009869EB"/>
    <w:rPr>
      <w:i/>
      <w:iCs/>
      <w:color w:val="0F4761" w:themeColor="accent1" w:themeShade="BF"/>
    </w:rPr>
  </w:style>
  <w:style w:type="paragraph" w:styleId="IntenseQuote">
    <w:name w:val="Intense Quote"/>
    <w:basedOn w:val="Normal"/>
    <w:next w:val="Normal"/>
    <w:link w:val="IntenseQuoteChar"/>
    <w:uiPriority w:val="30"/>
    <w:qFormat/>
    <w:rsid w:val="009869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9EB"/>
    <w:rPr>
      <w:i/>
      <w:iCs/>
      <w:color w:val="0F4761" w:themeColor="accent1" w:themeShade="BF"/>
    </w:rPr>
  </w:style>
  <w:style w:type="character" w:styleId="IntenseReference">
    <w:name w:val="Intense Reference"/>
    <w:basedOn w:val="DefaultParagraphFont"/>
    <w:uiPriority w:val="32"/>
    <w:qFormat/>
    <w:rsid w:val="009869EB"/>
    <w:rPr>
      <w:b/>
      <w:bCs/>
      <w:smallCaps/>
      <w:color w:val="0F4761" w:themeColor="accent1" w:themeShade="BF"/>
      <w:spacing w:val="5"/>
    </w:rPr>
  </w:style>
  <w:style w:type="paragraph" w:styleId="Date">
    <w:name w:val="Date"/>
    <w:basedOn w:val="Normal"/>
    <w:next w:val="Normal"/>
    <w:link w:val="DateChar"/>
    <w:uiPriority w:val="99"/>
    <w:semiHidden/>
    <w:unhideWhenUsed/>
    <w:rsid w:val="002067AD"/>
  </w:style>
  <w:style w:type="character" w:customStyle="1" w:styleId="DateChar">
    <w:name w:val="Date Char"/>
    <w:basedOn w:val="DefaultParagraphFont"/>
    <w:link w:val="Date"/>
    <w:uiPriority w:val="99"/>
    <w:semiHidden/>
    <w:rsid w:val="002067AD"/>
  </w:style>
  <w:style w:type="character" w:styleId="Hyperlink">
    <w:name w:val="Hyperlink"/>
    <w:basedOn w:val="DefaultParagraphFont"/>
    <w:uiPriority w:val="99"/>
    <w:unhideWhenUsed/>
    <w:rsid w:val="00520FD5"/>
    <w:rPr>
      <w:color w:val="467886" w:themeColor="hyperlink"/>
      <w:u w:val="single"/>
    </w:rPr>
  </w:style>
  <w:style w:type="character" w:styleId="UnresolvedMention">
    <w:name w:val="Unresolved Mention"/>
    <w:basedOn w:val="DefaultParagraphFont"/>
    <w:uiPriority w:val="99"/>
    <w:rsid w:val="00520F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endmcf@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1009</Words>
  <Characters>5755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daly</dc:creator>
  <cp:keywords/>
  <dc:description/>
  <cp:lastModifiedBy>daly</cp:lastModifiedBy>
  <cp:revision>3</cp:revision>
  <dcterms:created xsi:type="dcterms:W3CDTF">2026-05-08T18:52:00Z</dcterms:created>
  <dcterms:modified xsi:type="dcterms:W3CDTF">2026-05-09T12:21:00Z</dcterms:modified>
</cp:coreProperties>
</file>